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D1CB7" w14:textId="211833E1" w:rsidR="003D3586" w:rsidRDefault="001F77B1" w:rsidP="001F77B1">
      <w:pPr>
        <w:spacing w:after="240" w:line="360" w:lineRule="auto"/>
        <w:jc w:val="center"/>
        <w:rPr>
          <w:rFonts w:ascii="Arial" w:hAnsi="Arial" w:cs="Arial"/>
          <w:b/>
          <w:bCs/>
        </w:rPr>
      </w:pPr>
      <w:r w:rsidRPr="001F77B1">
        <w:rPr>
          <w:rFonts w:ascii="Arial" w:hAnsi="Arial" w:cs="Arial"/>
          <w:b/>
          <w:bCs/>
        </w:rPr>
        <w:t>Proposition d’un réveil vocal et corporelle en 1-2H (adaptable en 3-4H)</w:t>
      </w:r>
    </w:p>
    <w:p w14:paraId="73630E33" w14:textId="77777777" w:rsidR="001F77B1" w:rsidRDefault="001F77B1" w:rsidP="001F77B1">
      <w:pPr>
        <w:spacing w:after="120" w:line="360" w:lineRule="auto"/>
        <w:jc w:val="both"/>
        <w:rPr>
          <w:rFonts w:ascii="Arial" w:hAnsi="Arial" w:cs="Arial"/>
        </w:rPr>
      </w:pPr>
      <w:r w:rsidRPr="001F77B1">
        <w:rPr>
          <w:rFonts w:ascii="Arial" w:hAnsi="Arial" w:cs="Arial"/>
        </w:rPr>
        <w:t xml:space="preserve">Notre </w:t>
      </w:r>
      <w:r>
        <w:rPr>
          <w:rFonts w:ascii="Arial" w:hAnsi="Arial" w:cs="Arial"/>
        </w:rPr>
        <w:t xml:space="preserve">proposons de réaliser un réveil vocal et corporel sous la forme d’une histoire à raconter où plusieurs exercices peuvent apparaitre. L’histoire et les exercices sont construits avec les enfants. </w:t>
      </w:r>
    </w:p>
    <w:p w14:paraId="68FA4D11" w14:textId="62EB06A9" w:rsidR="001F77B1" w:rsidRDefault="001F77B1" w:rsidP="001F77B1">
      <w:pPr>
        <w:spacing w:after="120" w:line="360" w:lineRule="auto"/>
        <w:jc w:val="both"/>
        <w:rPr>
          <w:rFonts w:ascii="Arial" w:hAnsi="Arial" w:cs="Arial"/>
        </w:rPr>
      </w:pPr>
      <w:r>
        <w:rPr>
          <w:rFonts w:ascii="Arial" w:hAnsi="Arial" w:cs="Arial"/>
        </w:rPr>
        <w:t xml:space="preserve">Des cartes personnages, lieux et objets (en lien avec le thème de la période – châteaux, pirates, voyages, etc.) sont présentées aux élèves. Nous trouvons important de prendre un temps pour observer les cartes et les décrire afin de ne pas devoir le faire pendant la phase de l’éveil et d’en perdre le fil. </w:t>
      </w:r>
    </w:p>
    <w:p w14:paraId="337D0BD3" w14:textId="62AE4A24" w:rsidR="00CF7441" w:rsidRDefault="001F77B1" w:rsidP="001F77B1">
      <w:pPr>
        <w:spacing w:after="120" w:line="360" w:lineRule="auto"/>
        <w:jc w:val="both"/>
        <w:rPr>
          <w:rFonts w:ascii="Arial" w:hAnsi="Arial" w:cs="Arial"/>
        </w:rPr>
      </w:pPr>
      <w:r>
        <w:rPr>
          <w:rFonts w:ascii="Arial" w:hAnsi="Arial" w:cs="Arial"/>
        </w:rPr>
        <w:t>L’histoire commence</w:t>
      </w:r>
      <w:r w:rsidR="004D1467">
        <w:rPr>
          <w:rFonts w:ascii="Arial" w:hAnsi="Arial" w:cs="Arial"/>
        </w:rPr>
        <w:t>. L</w:t>
      </w:r>
      <w:r>
        <w:rPr>
          <w:rFonts w:ascii="Arial" w:hAnsi="Arial" w:cs="Arial"/>
        </w:rPr>
        <w:t>’</w:t>
      </w:r>
      <w:proofErr w:type="spellStart"/>
      <w:r>
        <w:rPr>
          <w:rFonts w:ascii="Arial" w:hAnsi="Arial" w:cs="Arial"/>
        </w:rPr>
        <w:t>enseignant.e</w:t>
      </w:r>
      <w:proofErr w:type="spellEnd"/>
      <w:r>
        <w:rPr>
          <w:rFonts w:ascii="Arial" w:hAnsi="Arial" w:cs="Arial"/>
        </w:rPr>
        <w:t xml:space="preserve"> tire une première carte personnage</w:t>
      </w:r>
      <w:r w:rsidR="004D1467">
        <w:rPr>
          <w:rFonts w:ascii="Arial" w:hAnsi="Arial" w:cs="Arial"/>
        </w:rPr>
        <w:t>. Par exemple : un ogre, dans son lit, s’étire. Le réveil sonne. Les élèves seront donc amenés à imiter l’ogre</w:t>
      </w:r>
      <w:r w:rsidR="00CF7441">
        <w:rPr>
          <w:rFonts w:ascii="Arial" w:hAnsi="Arial" w:cs="Arial"/>
        </w:rPr>
        <w:t xml:space="preserve"> se levant. </w:t>
      </w:r>
      <w:r w:rsidR="008F4C5B">
        <w:rPr>
          <w:rFonts w:ascii="Arial" w:hAnsi="Arial" w:cs="Arial"/>
        </w:rPr>
        <w:t>Les</w:t>
      </w:r>
      <w:r w:rsidR="00CF7441">
        <w:rPr>
          <w:rFonts w:ascii="Arial" w:hAnsi="Arial" w:cs="Arial"/>
        </w:rPr>
        <w:t xml:space="preserve"> exercices liés à cette carte </w:t>
      </w:r>
      <w:r w:rsidR="008F4C5B">
        <w:rPr>
          <w:rFonts w:ascii="Arial" w:hAnsi="Arial" w:cs="Arial"/>
        </w:rPr>
        <w:t>peuvent être</w:t>
      </w:r>
      <w:r w:rsidR="00A12DCE">
        <w:rPr>
          <w:rFonts w:ascii="Arial" w:hAnsi="Arial" w:cs="Arial"/>
        </w:rPr>
        <w:t xml:space="preserve"> </w:t>
      </w:r>
      <w:r w:rsidR="00CF7441">
        <w:rPr>
          <w:rFonts w:ascii="Arial" w:hAnsi="Arial" w:cs="Arial"/>
        </w:rPr>
        <w:t xml:space="preserve">: </w:t>
      </w:r>
    </w:p>
    <w:p w14:paraId="1A433587" w14:textId="7D312AAB" w:rsidR="00CF7441" w:rsidRDefault="00CF7441" w:rsidP="00CF7441">
      <w:pPr>
        <w:pStyle w:val="Paragraphedeliste"/>
        <w:numPr>
          <w:ilvl w:val="0"/>
          <w:numId w:val="1"/>
        </w:numPr>
        <w:spacing w:after="120" w:line="360" w:lineRule="auto"/>
        <w:jc w:val="both"/>
        <w:rPr>
          <w:rFonts w:ascii="Arial" w:hAnsi="Arial" w:cs="Arial"/>
        </w:rPr>
      </w:pPr>
      <w:r>
        <w:rPr>
          <w:rFonts w:ascii="Arial" w:hAnsi="Arial" w:cs="Arial"/>
        </w:rPr>
        <w:t>S’étirer : cela permet de développer la posture et l’équilibre</w:t>
      </w:r>
      <w:r w:rsidR="008F4C5B">
        <w:rPr>
          <w:rFonts w:ascii="Arial" w:hAnsi="Arial" w:cs="Arial"/>
        </w:rPr>
        <w:t>.</w:t>
      </w:r>
    </w:p>
    <w:p w14:paraId="458D5B33" w14:textId="75A33C08" w:rsidR="008F4C5B" w:rsidRDefault="008F4C5B" w:rsidP="008F4C5B">
      <w:pPr>
        <w:pStyle w:val="Paragraphedeliste"/>
        <w:numPr>
          <w:ilvl w:val="0"/>
          <w:numId w:val="1"/>
        </w:numPr>
        <w:spacing w:after="120" w:line="360" w:lineRule="auto"/>
        <w:jc w:val="both"/>
        <w:rPr>
          <w:rFonts w:ascii="Arial" w:hAnsi="Arial" w:cs="Arial"/>
        </w:rPr>
      </w:pPr>
      <w:r>
        <w:rPr>
          <w:rFonts w:ascii="Arial" w:hAnsi="Arial" w:cs="Arial"/>
        </w:rPr>
        <w:t>Bâiller :</w:t>
      </w:r>
      <w:r w:rsidR="00A12DCE">
        <w:rPr>
          <w:rFonts w:ascii="Arial" w:hAnsi="Arial" w:cs="Arial"/>
        </w:rPr>
        <w:t xml:space="preserve"> cela permet d’ouvrir la gorge. Chanter avec la gorge crisp</w:t>
      </w:r>
      <w:r w:rsidR="00F05E0B">
        <w:rPr>
          <w:rFonts w:ascii="Arial" w:hAnsi="Arial" w:cs="Arial"/>
        </w:rPr>
        <w:t>ée</w:t>
      </w:r>
      <w:r w:rsidR="00A12DCE">
        <w:rPr>
          <w:rFonts w:ascii="Arial" w:hAnsi="Arial" w:cs="Arial"/>
        </w:rPr>
        <w:t xml:space="preserve"> aura une incidence sur la respiration. </w:t>
      </w:r>
      <w:r w:rsidR="00F05E0B">
        <w:rPr>
          <w:rFonts w:ascii="Arial" w:hAnsi="Arial" w:cs="Arial"/>
        </w:rPr>
        <w:t>De plus, cet exercice permet de rendre souple la mâchoire et la bouche.</w:t>
      </w:r>
    </w:p>
    <w:p w14:paraId="7767D47B" w14:textId="3C37EE97" w:rsidR="008F4C5B" w:rsidRPr="00351D6D" w:rsidRDefault="008F4C5B" w:rsidP="00351D6D">
      <w:pPr>
        <w:pStyle w:val="Paragraphedeliste"/>
        <w:numPr>
          <w:ilvl w:val="0"/>
          <w:numId w:val="1"/>
        </w:numPr>
        <w:spacing w:after="120" w:line="360" w:lineRule="auto"/>
        <w:jc w:val="both"/>
        <w:rPr>
          <w:rFonts w:ascii="Arial" w:hAnsi="Arial" w:cs="Arial"/>
        </w:rPr>
      </w:pPr>
      <w:r>
        <w:rPr>
          <w:rFonts w:ascii="Arial" w:hAnsi="Arial" w:cs="Arial"/>
        </w:rPr>
        <w:t>Bruit du réveil</w:t>
      </w:r>
      <w:r w:rsidR="00A12DCE">
        <w:rPr>
          <w:rFonts w:ascii="Arial" w:hAnsi="Arial" w:cs="Arial"/>
        </w:rPr>
        <w:t xml:space="preserve"> : cela permet de développer les capacités langagières de l’enfant. En effet, émettre des sons participe à la position des lèvres et de la langue, à la prononciation et à l’articulation.  </w:t>
      </w:r>
    </w:p>
    <w:p w14:paraId="21388EA0" w14:textId="16ECEBBA" w:rsidR="008E6A9A" w:rsidRDefault="00E21447" w:rsidP="001F77B1">
      <w:pPr>
        <w:spacing w:after="120" w:line="360" w:lineRule="auto"/>
        <w:jc w:val="both"/>
        <w:rPr>
          <w:rFonts w:ascii="Arial" w:hAnsi="Arial" w:cs="Arial"/>
        </w:rPr>
      </w:pPr>
      <w:r>
        <w:rPr>
          <w:rFonts w:ascii="Arial" w:hAnsi="Arial" w:cs="Arial"/>
        </w:rPr>
        <w:t xml:space="preserve">Un élève tire ensuite une deuxième carte. Le groupe classe cherche une suite d’histoire cohérente (lien avec les objectifs du français) et la joue. Par exemple, l’enfant tire une carte ‘’bus’’ : vite </w:t>
      </w:r>
      <w:proofErr w:type="spellStart"/>
      <w:r>
        <w:rPr>
          <w:rFonts w:ascii="Arial" w:hAnsi="Arial" w:cs="Arial"/>
        </w:rPr>
        <w:t>vite</w:t>
      </w:r>
      <w:proofErr w:type="spellEnd"/>
      <w:r>
        <w:rPr>
          <w:rFonts w:ascii="Arial" w:hAnsi="Arial" w:cs="Arial"/>
        </w:rPr>
        <w:t xml:space="preserve"> </w:t>
      </w:r>
      <w:proofErr w:type="spellStart"/>
      <w:r>
        <w:rPr>
          <w:rFonts w:ascii="Arial" w:hAnsi="Arial" w:cs="Arial"/>
        </w:rPr>
        <w:t>vite</w:t>
      </w:r>
      <w:proofErr w:type="spellEnd"/>
      <w:r>
        <w:rPr>
          <w:rFonts w:ascii="Arial" w:hAnsi="Arial" w:cs="Arial"/>
        </w:rPr>
        <w:t xml:space="preserve">, l’ogre est en retard, il va rater son bus ! Les enfants courent sur place, puis cherche un bruit imitant le bus qui démarre. </w:t>
      </w:r>
      <w:r w:rsidR="008E6A9A">
        <w:rPr>
          <w:rFonts w:ascii="Arial" w:hAnsi="Arial" w:cs="Arial"/>
        </w:rPr>
        <w:t>Comme l’ogre a couru, les enfants sont amenés à souffler, d’abord vite, puis gentiment, ils souffleront tranquillement. Cela permet de travailler la respiration</w:t>
      </w:r>
      <w:r w:rsidR="00F05E0B">
        <w:rPr>
          <w:rFonts w:ascii="Arial" w:hAnsi="Arial" w:cs="Arial"/>
        </w:rPr>
        <w:t xml:space="preserve"> et les différentes forces d’expiration de l’air, ouverture du diaphragme.</w:t>
      </w:r>
    </w:p>
    <w:p w14:paraId="04428D8A" w14:textId="6133F485" w:rsidR="00E21447" w:rsidRDefault="009E4492" w:rsidP="001F77B1">
      <w:pPr>
        <w:spacing w:after="120" w:line="360" w:lineRule="auto"/>
        <w:jc w:val="both"/>
        <w:rPr>
          <w:rFonts w:ascii="Arial" w:hAnsi="Arial" w:cs="Arial"/>
        </w:rPr>
      </w:pPr>
      <w:r>
        <w:rPr>
          <w:rFonts w:ascii="Arial" w:hAnsi="Arial" w:cs="Arial"/>
        </w:rPr>
        <w:t xml:space="preserve">Nous pouvons aussi commencer que par des exercices corporels, puis, petit à petit, rajouter des sons afin d’entamer l’éveil vocal. Seul </w:t>
      </w:r>
      <w:proofErr w:type="gramStart"/>
      <w:r>
        <w:rPr>
          <w:rFonts w:ascii="Arial" w:hAnsi="Arial" w:cs="Arial"/>
        </w:rPr>
        <w:t>l’</w:t>
      </w:r>
      <w:proofErr w:type="spellStart"/>
      <w:r>
        <w:rPr>
          <w:rFonts w:ascii="Arial" w:hAnsi="Arial" w:cs="Arial"/>
        </w:rPr>
        <w:t>enseignant.e</w:t>
      </w:r>
      <w:proofErr w:type="spellEnd"/>
      <w:proofErr w:type="gramEnd"/>
      <w:r>
        <w:rPr>
          <w:rFonts w:ascii="Arial" w:hAnsi="Arial" w:cs="Arial"/>
        </w:rPr>
        <w:t xml:space="preserve"> connait la dynamique de sa classe et sait comment gérer ce genre d’activité. </w:t>
      </w:r>
    </w:p>
    <w:p w14:paraId="3577F62C" w14:textId="62AE2D8B" w:rsidR="00E21447" w:rsidRDefault="00E21447" w:rsidP="001F77B1">
      <w:pPr>
        <w:spacing w:after="120" w:line="360" w:lineRule="auto"/>
        <w:jc w:val="both"/>
        <w:rPr>
          <w:rFonts w:ascii="Arial" w:hAnsi="Arial" w:cs="Arial"/>
        </w:rPr>
      </w:pPr>
      <w:r>
        <w:rPr>
          <w:rFonts w:ascii="Arial" w:hAnsi="Arial" w:cs="Arial"/>
        </w:rPr>
        <w:t xml:space="preserve">Ayant </w:t>
      </w:r>
      <w:r w:rsidR="001F510A">
        <w:rPr>
          <w:rFonts w:ascii="Arial" w:hAnsi="Arial" w:cs="Arial"/>
        </w:rPr>
        <w:t>le but de l’activité</w:t>
      </w:r>
      <w:r>
        <w:rPr>
          <w:rFonts w:ascii="Arial" w:hAnsi="Arial" w:cs="Arial"/>
        </w:rPr>
        <w:t xml:space="preserve"> en tête, </w:t>
      </w:r>
      <w:proofErr w:type="gramStart"/>
      <w:r>
        <w:rPr>
          <w:rFonts w:ascii="Arial" w:hAnsi="Arial" w:cs="Arial"/>
        </w:rPr>
        <w:t>l’</w:t>
      </w:r>
      <w:proofErr w:type="spellStart"/>
      <w:r>
        <w:rPr>
          <w:rFonts w:ascii="Arial" w:hAnsi="Arial" w:cs="Arial"/>
        </w:rPr>
        <w:t>enseignant.e</w:t>
      </w:r>
      <w:proofErr w:type="spellEnd"/>
      <w:proofErr w:type="gramEnd"/>
      <w:r>
        <w:rPr>
          <w:rFonts w:ascii="Arial" w:hAnsi="Arial" w:cs="Arial"/>
        </w:rPr>
        <w:t xml:space="preserve"> montre des exemples et/ou valide les idées des élèves afin de réaliser au mieux l’éveil vocal et corporelle. Le but est aussi que l’enfant soit acteur et actif afin de donner plus de sens à ces apprentissages. </w:t>
      </w:r>
    </w:p>
    <w:p w14:paraId="29BC41D7" w14:textId="0D2C02CF" w:rsidR="001F77B1" w:rsidRPr="001F77B1" w:rsidRDefault="001F510A" w:rsidP="00C84260">
      <w:pPr>
        <w:spacing w:after="120" w:line="360" w:lineRule="auto"/>
        <w:jc w:val="both"/>
        <w:rPr>
          <w:rFonts w:ascii="Arial" w:hAnsi="Arial" w:cs="Arial"/>
        </w:rPr>
      </w:pPr>
      <w:r>
        <w:rPr>
          <w:rFonts w:ascii="Arial" w:hAnsi="Arial" w:cs="Arial"/>
        </w:rPr>
        <w:t xml:space="preserve">Cette activité que nous proposons est très générale. Les exercices peuvent travailler différents aspects moteurs et cognitifs. Nous trouvons intéressant d’utiliser cette activité en début de séquence musicale, puis de tirer quelques exercices réalisés afin de créer un deuxième réveil vocal, plus focalisé sur un aspect à travailler qui a été observé lors de la mise en pratique de l’activité. Nous mettons donc en place une continuité afin de donner plus de sens aux apprentissages et de rendre notre enseignement plus ludique. </w:t>
      </w:r>
    </w:p>
    <w:sectPr w:rsidR="001F77B1" w:rsidRPr="001F77B1" w:rsidSect="001F77B1">
      <w:headerReference w:type="default" r:id="rId7"/>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A43E" w14:textId="77777777" w:rsidR="008403E3" w:rsidRDefault="008403E3" w:rsidP="001F77B1">
      <w:pPr>
        <w:spacing w:after="0" w:line="240" w:lineRule="auto"/>
      </w:pPr>
      <w:r>
        <w:separator/>
      </w:r>
    </w:p>
  </w:endnote>
  <w:endnote w:type="continuationSeparator" w:id="0">
    <w:p w14:paraId="7D4DFC5C" w14:textId="77777777" w:rsidR="008403E3" w:rsidRDefault="008403E3" w:rsidP="001F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44DC2" w14:textId="77777777" w:rsidR="008403E3" w:rsidRDefault="008403E3" w:rsidP="001F77B1">
      <w:pPr>
        <w:spacing w:after="0" w:line="240" w:lineRule="auto"/>
      </w:pPr>
      <w:r>
        <w:separator/>
      </w:r>
    </w:p>
  </w:footnote>
  <w:footnote w:type="continuationSeparator" w:id="0">
    <w:p w14:paraId="17284C70" w14:textId="77777777" w:rsidR="008403E3" w:rsidRDefault="008403E3" w:rsidP="001F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2522" w14:textId="0900C4DE" w:rsidR="001F77B1" w:rsidRPr="001F77B1" w:rsidRDefault="001F77B1" w:rsidP="001F77B1">
    <w:pPr>
      <w:pStyle w:val="En-tte"/>
      <w:pBdr>
        <w:bottom w:val="single" w:sz="4" w:space="6" w:color="auto"/>
      </w:pBdr>
      <w:tabs>
        <w:tab w:val="clear" w:pos="9072"/>
        <w:tab w:val="right" w:pos="9638"/>
      </w:tabs>
      <w:spacing w:after="480"/>
      <w:rPr>
        <w:rFonts w:ascii="Arial" w:hAnsi="Arial" w:cs="Arial"/>
        <w:sz w:val="20"/>
        <w:szCs w:val="20"/>
      </w:rPr>
    </w:pPr>
    <w:r w:rsidRPr="001F77B1">
      <w:rPr>
        <w:rFonts w:ascii="Arial" w:hAnsi="Arial" w:cs="Arial"/>
        <w:sz w:val="20"/>
        <w:szCs w:val="20"/>
      </w:rPr>
      <w:t xml:space="preserve">Mélissa Bapst – Estelle </w:t>
    </w:r>
    <w:proofErr w:type="spellStart"/>
    <w:r w:rsidRPr="001F77B1">
      <w:rPr>
        <w:rFonts w:ascii="Arial" w:hAnsi="Arial" w:cs="Arial"/>
        <w:sz w:val="20"/>
        <w:szCs w:val="20"/>
      </w:rPr>
      <w:t>Bourguet</w:t>
    </w:r>
    <w:proofErr w:type="spellEnd"/>
    <w:r w:rsidRPr="001F77B1">
      <w:rPr>
        <w:rFonts w:ascii="Arial" w:hAnsi="Arial" w:cs="Arial"/>
        <w:sz w:val="20"/>
        <w:szCs w:val="20"/>
      </w:rPr>
      <w:t xml:space="preserve"> – Elisa Da Cunha</w:t>
    </w:r>
    <w:r>
      <w:rPr>
        <w:rFonts w:ascii="Arial" w:hAnsi="Arial" w:cs="Arial"/>
        <w:sz w:val="20"/>
        <w:szCs w:val="20"/>
      </w:rPr>
      <w:tab/>
    </w:r>
    <w:r w:rsidRPr="001F77B1">
      <w:rPr>
        <w:rFonts w:ascii="Arial" w:hAnsi="Arial" w:cs="Arial"/>
        <w:sz w:val="20"/>
        <w:szCs w:val="20"/>
      </w:rPr>
      <w:t>5-710 : musique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B47EA"/>
    <w:multiLevelType w:val="hybridMultilevel"/>
    <w:tmpl w:val="B0CE5AC2"/>
    <w:lvl w:ilvl="0" w:tplc="1E888B2E">
      <w:numFmt w:val="bullet"/>
      <w:lvlText w:val="*"/>
      <w:lvlJc w:val="center"/>
      <w:pPr>
        <w:ind w:left="720" w:hanging="360"/>
      </w:pPr>
      <w:rPr>
        <w:rFonts w:ascii="Maiandra GD" w:eastAsiaTheme="minorHAnsi" w:hAnsi="Maiandra GD"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B1"/>
    <w:rsid w:val="001F510A"/>
    <w:rsid w:val="001F77B1"/>
    <w:rsid w:val="00351D6D"/>
    <w:rsid w:val="003D3586"/>
    <w:rsid w:val="004D1467"/>
    <w:rsid w:val="008403E3"/>
    <w:rsid w:val="008E6A9A"/>
    <w:rsid w:val="008F4C5B"/>
    <w:rsid w:val="009E4492"/>
    <w:rsid w:val="00A12DCE"/>
    <w:rsid w:val="00C84260"/>
    <w:rsid w:val="00CF7441"/>
    <w:rsid w:val="00E21447"/>
    <w:rsid w:val="00E745A9"/>
    <w:rsid w:val="00F05E0B"/>
    <w:rsid w:val="00F36E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6FBB"/>
  <w15:chartTrackingRefBased/>
  <w15:docId w15:val="{12004932-276C-4886-9EF9-9255108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7B1"/>
    <w:pPr>
      <w:tabs>
        <w:tab w:val="center" w:pos="4536"/>
        <w:tab w:val="right" w:pos="9072"/>
      </w:tabs>
      <w:spacing w:after="0" w:line="240" w:lineRule="auto"/>
    </w:pPr>
  </w:style>
  <w:style w:type="character" w:customStyle="1" w:styleId="En-tteCar">
    <w:name w:val="En-tête Car"/>
    <w:basedOn w:val="Policepardfaut"/>
    <w:link w:val="En-tte"/>
    <w:uiPriority w:val="99"/>
    <w:rsid w:val="001F77B1"/>
  </w:style>
  <w:style w:type="paragraph" w:styleId="Pieddepage">
    <w:name w:val="footer"/>
    <w:basedOn w:val="Normal"/>
    <w:link w:val="PieddepageCar"/>
    <w:uiPriority w:val="99"/>
    <w:unhideWhenUsed/>
    <w:rsid w:val="001F77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7B1"/>
  </w:style>
  <w:style w:type="paragraph" w:styleId="Paragraphedeliste">
    <w:name w:val="List Paragraph"/>
    <w:basedOn w:val="Normal"/>
    <w:uiPriority w:val="34"/>
    <w:qFormat/>
    <w:rsid w:val="00CF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2394</Characters>
  <Application>Microsoft Office Word</Application>
  <DocSecurity>0</DocSecurity>
  <Lines>39</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Da Cunha</dc:creator>
  <cp:keywords/>
  <dc:description/>
  <cp:lastModifiedBy>Bapst Mélissa</cp:lastModifiedBy>
  <cp:revision>2</cp:revision>
  <dcterms:created xsi:type="dcterms:W3CDTF">2020-09-11T12:07:00Z</dcterms:created>
  <dcterms:modified xsi:type="dcterms:W3CDTF">2020-09-11T12:07:00Z</dcterms:modified>
</cp:coreProperties>
</file>